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1... ВОПРОСЫ: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Каково происхождение термина «дизайн» и как выглядит (по Оксфордскому словарю) историческая трансформация его смысла? </w:t>
      </w:r>
    </w:p>
    <w:p w:rsidR="00066225" w:rsidRPr="00066225" w:rsidRDefault="00066225" w:rsidP="0006622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Чем, по мнению западных исследователей и практиков дизайна XX века, является этот вид деятельности? </w:t>
      </w:r>
    </w:p>
    <w:p w:rsidR="00066225" w:rsidRPr="00066225" w:rsidRDefault="00066225" w:rsidP="000662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Какой вывод можно сделать из многообразия его определений? Каково происхождение слова «вещь»? Какова роль вещи в человеческом обиходе, в культуре, в цивилизации, в дизайне? </w:t>
      </w:r>
    </w:p>
    <w:p w:rsidR="00066225" w:rsidRPr="00066225" w:rsidRDefault="00066225" w:rsidP="000662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Как соответствует характер формообразования в дизайне принятой в данный исторический период базовой модели мира? Какие модели мира легли в основание стилевых направлений XX века? </w:t>
      </w:r>
    </w:p>
    <w:p w:rsidR="00066225" w:rsidRPr="00066225" w:rsidRDefault="00066225" w:rsidP="000662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5. Каково происхождение слова «культура» и что оно означает? Каковы происхождение и смысл слова «цивилизация»? Какие существуют представления о соотношении культуры и цивилизации? </w:t>
      </w: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6. Как, по мнению М. А. Коськова, модель дизайна, которую мы принимаем, определяет датирование начала этой деятельности? Каково традиционное представление об истоках дизайна? </w:t>
      </w: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>7. Что такое, по определению М. Э. Гизе, «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протодизайн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 xml:space="preserve">», каковы его временные границы, основные направления, источники формообразования? Что такое «интуитивный» дизайн, и чем В. Р. Аронов мотивирует его роль в становлении профессии? </w:t>
      </w: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6225" w:rsidRPr="00066225" w:rsidRDefault="00066225" w:rsidP="000662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>8. В чем, по мнению К. Кантора, заключается особенность отечественного дизайна советского периода? Что такое современный «стихийный» дизайн?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2. ВОПРОСЫ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1. В чем состоит принципиальное различие между прогнозом и проектом? </w:t>
      </w: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2. Что такое «художественный образ», каковы основные его свойства и в чем заключается особенность образного восприятия? Какова роль образа в культурной коммуникации? </w:t>
      </w: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3. В чем различие между художественным и проектным образами? Что моделирует собой проектный образ? </w:t>
      </w: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lastRenderedPageBreak/>
        <w:t xml:space="preserve">4. Каковы функции вещи в окружении современного человека? Какие существуют теории относительно исторически первичных функций вещи? </w:t>
      </w: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5. Что такое «социальные роли», и как используется это понятие в дизайне на этапе 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 xml:space="preserve"> исследования? </w:t>
      </w: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6. Чем отличается процедура 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 xml:space="preserve"> от процедуры классификации, и почему в дизайне принят этот вид систематизации потребителей?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. ВОПРОСЫ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1. В чем заключаются особенности профессионального дизайнерского мышления? Каково принципиальное различие между понятиями «задача» и «проблема», и как это связано с инновационным и аналоговым проектированием?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2. В чем состоит метод художественного моделирования? Какие эвристические (провоцирующие творческую находку) приемы привлекаются проектировщиками для создания проектного образа?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>3. Что означают понятия «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тематизация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 xml:space="preserve">», и каков алгоритм проектного мышления дизайнера?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4. В чем заключается методический смысл различных точек зрения проектировщика на вещь? Каково содержание этих позиций?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>5. Что такое «культурный образец» проектируемого объекта, и как он может быть использован в дизайне?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. ВОПРОСЫ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1. Что определяет понятие «парадигма» — научная, философская, культурная, художественная?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66225">
        <w:rPr>
          <w:rFonts w:ascii="Times New Roman" w:hAnsi="Times New Roman" w:cs="Times New Roman"/>
          <w:sz w:val="28"/>
          <w:szCs w:val="28"/>
        </w:rPr>
        <w:t xml:space="preserve">Какие парадигмы определяют восприятие мира: • как совокупности отдельных вещей; • как сложной системы?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66225">
        <w:rPr>
          <w:rFonts w:ascii="Times New Roman" w:hAnsi="Times New Roman" w:cs="Times New Roman"/>
          <w:sz w:val="28"/>
          <w:szCs w:val="28"/>
        </w:rPr>
        <w:t xml:space="preserve">В чем принципиальное отличие «предметно-пространственной среды» от «предметного окружения»? Какова роль человека в формировании среды?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6225">
        <w:rPr>
          <w:rFonts w:ascii="Times New Roman" w:hAnsi="Times New Roman" w:cs="Times New Roman"/>
          <w:sz w:val="28"/>
          <w:szCs w:val="28"/>
        </w:rPr>
        <w:t xml:space="preserve">. Каковы основные стратегии культурного освоения человеком своего предметного окружения, в чем заключается их принципиальное различие? </w:t>
      </w:r>
    </w:p>
    <w:p w:rsidR="00066225" w:rsidRPr="008A0E97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66225">
        <w:rPr>
          <w:rFonts w:ascii="Times New Roman" w:hAnsi="Times New Roman" w:cs="Times New Roman"/>
          <w:sz w:val="28"/>
          <w:szCs w:val="28"/>
        </w:rPr>
        <w:t>. Какова структура предметно-пространственной среды, и что такое поведенческая ситуация и средовое поведение?</w:t>
      </w:r>
    </w:p>
    <w:p w:rsidR="00066225" w:rsidRPr="008A0E97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06622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066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1. Каковы место и роль архаического слоя сознания в мышлении современного человека? Каковы структурные особенности такого мышления?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2. Что такое «архетипы» сознания, кто ввел это понятие, и как может использоваться их эмоциональный потенциал для направленного воздействия на восприятие адресата?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3. Что такое «мифопоэтическая картина мира»?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66225">
        <w:rPr>
          <w:rFonts w:ascii="Times New Roman" w:hAnsi="Times New Roman" w:cs="Times New Roman"/>
          <w:sz w:val="28"/>
          <w:szCs w:val="28"/>
        </w:rPr>
        <w:t>Каково вневременное содержание основных мифологем (первообразов), участвующих в формировании и в переживании пре</w:t>
      </w:r>
      <w:r>
        <w:rPr>
          <w:rFonts w:ascii="Times New Roman" w:hAnsi="Times New Roman" w:cs="Times New Roman"/>
          <w:sz w:val="28"/>
          <w:szCs w:val="28"/>
        </w:rPr>
        <w:t xml:space="preserve">дметно-пространственной среды?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066225">
        <w:rPr>
          <w:rFonts w:ascii="Times New Roman" w:hAnsi="Times New Roman" w:cs="Times New Roman"/>
          <w:sz w:val="28"/>
          <w:szCs w:val="28"/>
        </w:rPr>
        <w:t xml:space="preserve">Каковы особенности эмоционально-чувственного переживания городской среды?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66225">
        <w:rPr>
          <w:rFonts w:ascii="Times New Roman" w:hAnsi="Times New Roman" w:cs="Times New Roman"/>
          <w:sz w:val="28"/>
          <w:szCs w:val="28"/>
        </w:rPr>
        <w:t xml:space="preserve">Как бессознательные ожидания, связанные со стереотипами, сложившимися по поводу конкретного города, влияют на восприятие его атмосферы и диктуют направленность 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урбодизайна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>?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66225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066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225"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1. Какова связь идеологии средового подхода в дизайне с основными позициями постмодернизма? </w:t>
      </w: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2. Чем отличается дизайн предметно-пространственной среды от традиционного дизайна вещей? Каковы структурные единицы проектирования каждого из подходов и роль в них времени и пространства? Какова в каждом из этих подходов проектная идеология и позиция проектировщика по отношению к объекту?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3. Каким образом выявляется идеология «включенного» проектирования при дизайнерском воздействии на историческую городскую среду?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t xml:space="preserve">4. Каковы параметры функционально и эстетически полноценной </w:t>
      </w:r>
      <w:proofErr w:type="spellStart"/>
      <w:r w:rsidRPr="00066225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066225">
        <w:rPr>
          <w:rFonts w:ascii="Times New Roman" w:hAnsi="Times New Roman" w:cs="Times New Roman"/>
          <w:sz w:val="28"/>
          <w:szCs w:val="28"/>
        </w:rPr>
        <w:t xml:space="preserve"> среды? Как они формулируются на пересечении основных характеристик среды и различных уровней ее восприятия? 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25">
        <w:rPr>
          <w:rFonts w:ascii="Times New Roman" w:hAnsi="Times New Roman" w:cs="Times New Roman"/>
          <w:sz w:val="28"/>
          <w:szCs w:val="28"/>
        </w:rPr>
        <w:lastRenderedPageBreak/>
        <w:t>5. Каков культурный генезис (происхождение) дизайн-программ, какого рода объекты и проблемы требуют дизайн-программирования? Какое место занимает в разработке дизайн-программы дизайн-концепция?</w:t>
      </w:r>
    </w:p>
    <w:p w:rsidR="006B116C" w:rsidRDefault="006B116C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65C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116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65C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116C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B116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1. Каковы обретения и утраты при смене форм коллективной памяти: при переходе от фольклорного способа передачи знаний к письменному, от письменного—к тиражированному? Какова роль электронного способа распространения информации в восполнении этих утрат? </w:t>
      </w:r>
    </w:p>
    <w:p w:rsid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>2. В чем заключается принцип «</w:t>
      </w:r>
      <w:proofErr w:type="spellStart"/>
      <w:r w:rsidRPr="006B116C">
        <w:rPr>
          <w:rFonts w:ascii="Times New Roman" w:hAnsi="Times New Roman" w:cs="Times New Roman"/>
          <w:sz w:val="28"/>
          <w:szCs w:val="28"/>
        </w:rPr>
        <w:t>диалогизма</w:t>
      </w:r>
      <w:proofErr w:type="spellEnd"/>
      <w:r w:rsidRPr="006B116C">
        <w:rPr>
          <w:rFonts w:ascii="Times New Roman" w:hAnsi="Times New Roman" w:cs="Times New Roman"/>
          <w:sz w:val="28"/>
          <w:szCs w:val="28"/>
        </w:rPr>
        <w:t xml:space="preserve">» в культуре, и в каком направлении он развивается? </w:t>
      </w:r>
    </w:p>
    <w:p w:rsid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>3. Каково происхождение понятия «виртуальная реальность», чему она противопоставляется? Каков современный научный взгляд на иерархию реальностей?</w:t>
      </w:r>
    </w:p>
    <w:p w:rsid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5A6CA5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 4. Каковы специфические свойства виртуальной реальности?</w:t>
      </w:r>
    </w:p>
    <w:p w:rsidR="006B116C" w:rsidRPr="006B116C" w:rsidRDefault="006B116C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5A6CA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65C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116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65C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116C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B116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1. Какие законы причинности определяют мир виртуальной реальности?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2. Какими могут быть психологические состояния субъекта, пребывающего в виртуальной реальности более высокого или более низкого иерархического уровня? С какими ощущениями и переживаниями они связаны?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3. Какими изменениями сопровождается каждый из уровней погружения субъекта в </w:t>
      </w:r>
      <w:proofErr w:type="spellStart"/>
      <w:r w:rsidRPr="006B116C">
        <w:rPr>
          <w:rFonts w:ascii="Times New Roman" w:hAnsi="Times New Roman" w:cs="Times New Roman"/>
          <w:sz w:val="28"/>
          <w:szCs w:val="28"/>
        </w:rPr>
        <w:t>виртуал</w:t>
      </w:r>
      <w:proofErr w:type="spellEnd"/>
      <w:r w:rsidRPr="006B116C">
        <w:rPr>
          <w:rFonts w:ascii="Times New Roman" w:hAnsi="Times New Roman" w:cs="Times New Roman"/>
          <w:sz w:val="28"/>
          <w:szCs w:val="28"/>
        </w:rPr>
        <w:t xml:space="preserve">? Как связаны они с состояниями творческого вдохновения, погружения в восприятие объектов </w:t>
      </w:r>
      <w:proofErr w:type="spellStart"/>
      <w:r w:rsidRPr="006B116C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Pr="006B116C">
        <w:rPr>
          <w:rFonts w:ascii="Times New Roman" w:hAnsi="Times New Roman" w:cs="Times New Roman"/>
          <w:sz w:val="28"/>
          <w:szCs w:val="28"/>
        </w:rPr>
        <w:t>?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4. Каковы восемь основных свойств виртуального события? В чем заключается особенность каждого из этих свойств?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5. В чем состоит проблема понимания виртуального мира? Какие особенности </w:t>
      </w:r>
      <w:proofErr w:type="spellStart"/>
      <w:r w:rsidRPr="006B116C">
        <w:rPr>
          <w:rFonts w:ascii="Times New Roman" w:hAnsi="Times New Roman" w:cs="Times New Roman"/>
          <w:sz w:val="28"/>
          <w:szCs w:val="28"/>
        </w:rPr>
        <w:t>виртуала</w:t>
      </w:r>
      <w:proofErr w:type="spellEnd"/>
      <w:r w:rsidRPr="006B116C">
        <w:rPr>
          <w:rFonts w:ascii="Times New Roman" w:hAnsi="Times New Roman" w:cs="Times New Roman"/>
          <w:sz w:val="28"/>
          <w:szCs w:val="28"/>
        </w:rPr>
        <w:t xml:space="preserve"> затрудняют его понимание? </w:t>
      </w:r>
    </w:p>
    <w:p w:rsidR="006B116C" w:rsidRPr="006B116C" w:rsidRDefault="006B116C" w:rsidP="006B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6B116C" w:rsidRDefault="006B116C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6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B116C">
        <w:rPr>
          <w:rFonts w:ascii="Times New Roman" w:hAnsi="Times New Roman" w:cs="Times New Roman"/>
          <w:sz w:val="28"/>
          <w:szCs w:val="28"/>
        </w:rPr>
        <w:t>Виртуал</w:t>
      </w:r>
      <w:proofErr w:type="spellEnd"/>
      <w:r w:rsidRPr="006B116C">
        <w:rPr>
          <w:rFonts w:ascii="Times New Roman" w:hAnsi="Times New Roman" w:cs="Times New Roman"/>
          <w:sz w:val="28"/>
          <w:szCs w:val="28"/>
        </w:rPr>
        <w:t>, что это: опасность «ухода от реальности», «порабощения машинным интеллектом»? Или же это — беспрецедентная возможность развития и обогащения психи</w:t>
      </w:r>
      <w:r>
        <w:rPr>
          <w:rFonts w:ascii="Times New Roman" w:hAnsi="Times New Roman" w:cs="Times New Roman"/>
          <w:sz w:val="28"/>
          <w:szCs w:val="28"/>
        </w:rPr>
        <w:t>ческой реальности каждого</w:t>
      </w: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225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66225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Pr="00C84832" w:rsidRDefault="006B116C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3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8483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665C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848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 </w:t>
      </w:r>
      <w:r w:rsidRPr="00C84832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225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1. Какова принятая систематизация знаков? Какова связь каждого из типов знаков с замещаемым им объектом?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32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2. Что такое символ? Какова связь символа и культурного пространства, символа и эпохи? Каких типов бывают символы, как каждый из них участвует в создании художественного образа?</w:t>
      </w:r>
    </w:p>
    <w:p w:rsidR="00066225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32" w:rsidRPr="00C84832" w:rsidRDefault="00066225" w:rsidP="00C8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3. Что такое аллегория? Как соотносится аллегория с символом? Как аллегоризм связан с типом культуры?</w:t>
      </w:r>
    </w:p>
    <w:p w:rsidR="00C84832" w:rsidRPr="00C84832" w:rsidRDefault="00066225" w:rsidP="00C8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25" w:rsidRPr="00C84832" w:rsidRDefault="00C84832" w:rsidP="00C8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В чем различие символических и несимволических культур?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5</w:t>
      </w:r>
      <w:r w:rsidR="00066225" w:rsidRPr="00C84832">
        <w:rPr>
          <w:rFonts w:ascii="Times New Roman" w:hAnsi="Times New Roman" w:cs="Times New Roman"/>
          <w:sz w:val="28"/>
          <w:szCs w:val="28"/>
        </w:rPr>
        <w:t>. Чем занимается семиотика? В каких отношениях находятся семиотика и теория информации?</w:t>
      </w:r>
    </w:p>
    <w:p w:rsidR="00C84832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Что такое релевантная и нерелевантная информация? В чем заключается процесс </w:t>
      </w:r>
      <w:proofErr w:type="spellStart"/>
      <w:r w:rsidR="00066225" w:rsidRPr="00C84832">
        <w:rPr>
          <w:rFonts w:ascii="Times New Roman" w:hAnsi="Times New Roman" w:cs="Times New Roman"/>
          <w:sz w:val="28"/>
          <w:szCs w:val="28"/>
        </w:rPr>
        <w:t>семиозиса</w:t>
      </w:r>
      <w:proofErr w:type="spellEnd"/>
      <w:r w:rsidR="00066225" w:rsidRPr="00C84832">
        <w:rPr>
          <w:rFonts w:ascii="Times New Roman" w:hAnsi="Times New Roman" w:cs="Times New Roman"/>
          <w:sz w:val="28"/>
          <w:szCs w:val="28"/>
        </w:rPr>
        <w:t>?</w:t>
      </w:r>
    </w:p>
    <w:p w:rsidR="00C84832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066225" w:rsidRPr="00C84832">
        <w:rPr>
          <w:rFonts w:ascii="Times New Roman" w:hAnsi="Times New Roman" w:cs="Times New Roman"/>
          <w:sz w:val="28"/>
          <w:szCs w:val="28"/>
        </w:rPr>
        <w:t>Что такое языки естественные и искусственные, жесткие и мягкие?</w:t>
      </w:r>
    </w:p>
    <w:p w:rsidR="00066225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8</w:t>
      </w:r>
      <w:r w:rsidR="00066225" w:rsidRPr="00C84832">
        <w:rPr>
          <w:rFonts w:ascii="Times New Roman" w:hAnsi="Times New Roman" w:cs="Times New Roman"/>
          <w:sz w:val="28"/>
          <w:szCs w:val="28"/>
        </w:rPr>
        <w:t>. Что представляет собой семиотическая триада? Каково содержание каждого ее элемента?</w:t>
      </w:r>
    </w:p>
    <w:p w:rsidR="00066225" w:rsidRPr="00C84832" w:rsidRDefault="00066225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9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. Что такое троп? Каких видов бывают тропы, и каковы принципы их работы в поэтике?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Возможен ли «перевод» тропов с вербального языка на язык изображений, и каков методический потенциал такого действия?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11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. По каким критериям возможно типологическое сближение произведений «наивных» художников и объектов </w:t>
      </w:r>
      <w:proofErr w:type="spellStart"/>
      <w:r w:rsidR="00066225" w:rsidRPr="00C84832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="00066225" w:rsidRPr="00C848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На каком основании искусство «наивных» можно считать «культурным образцом» </w:t>
      </w:r>
      <w:proofErr w:type="spellStart"/>
      <w:r w:rsidR="00066225" w:rsidRPr="00C84832">
        <w:rPr>
          <w:rFonts w:ascii="Times New Roman" w:hAnsi="Times New Roman" w:cs="Times New Roman"/>
          <w:sz w:val="28"/>
          <w:szCs w:val="28"/>
        </w:rPr>
        <w:t>медиадизайна</w:t>
      </w:r>
      <w:proofErr w:type="spellEnd"/>
      <w:r w:rsidR="00066225" w:rsidRPr="00C84832">
        <w:rPr>
          <w:rFonts w:ascii="Times New Roman" w:hAnsi="Times New Roman" w:cs="Times New Roman"/>
          <w:sz w:val="28"/>
          <w:szCs w:val="28"/>
        </w:rPr>
        <w:t>?</w:t>
      </w:r>
    </w:p>
    <w:p w:rsidR="00C84832" w:rsidRPr="00C84832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25" w:rsidRPr="005A6CA5" w:rsidRDefault="00C84832" w:rsidP="0006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32">
        <w:rPr>
          <w:rFonts w:ascii="Times New Roman" w:hAnsi="Times New Roman" w:cs="Times New Roman"/>
          <w:sz w:val="28"/>
          <w:szCs w:val="28"/>
        </w:rPr>
        <w:t>13</w:t>
      </w:r>
      <w:r w:rsidR="00066225" w:rsidRPr="00C84832">
        <w:rPr>
          <w:rFonts w:ascii="Times New Roman" w:hAnsi="Times New Roman" w:cs="Times New Roman"/>
          <w:sz w:val="28"/>
          <w:szCs w:val="28"/>
        </w:rPr>
        <w:t xml:space="preserve">. Какими знаниями и навыками необходимо обладать профессионалу, работающему в </w:t>
      </w:r>
      <w:proofErr w:type="spellStart"/>
      <w:r w:rsidR="00066225" w:rsidRPr="00C84832">
        <w:rPr>
          <w:rFonts w:ascii="Times New Roman" w:hAnsi="Times New Roman" w:cs="Times New Roman"/>
          <w:sz w:val="28"/>
          <w:szCs w:val="28"/>
        </w:rPr>
        <w:t>медиадизайне</w:t>
      </w:r>
      <w:proofErr w:type="spellEnd"/>
      <w:r w:rsidR="00066225" w:rsidRPr="00C84832">
        <w:rPr>
          <w:rFonts w:ascii="Times New Roman" w:hAnsi="Times New Roman" w:cs="Times New Roman"/>
          <w:sz w:val="28"/>
          <w:szCs w:val="28"/>
        </w:rPr>
        <w:t>?</w:t>
      </w:r>
    </w:p>
    <w:p w:rsidR="005C1C5C" w:rsidRDefault="005C1C5C"/>
    <w:p w:rsidR="00665CB5" w:rsidRDefault="00665CB5"/>
    <w:p w:rsidR="00665CB5" w:rsidRDefault="00665CB5"/>
    <w:p w:rsidR="00665CB5" w:rsidRDefault="00665CB5"/>
    <w:p w:rsidR="00665CB5" w:rsidRDefault="00665CB5" w:rsidP="00665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5CB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65CB5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Pr="00665CB5">
        <w:rPr>
          <w:rFonts w:ascii="Times New Roman" w:hAnsi="Times New Roman" w:cs="Times New Roman"/>
          <w:b/>
          <w:sz w:val="28"/>
          <w:szCs w:val="28"/>
          <w:lang w:val="kk-KZ"/>
        </w:rPr>
        <w:t>0.  Вопросы.</w:t>
      </w:r>
    </w:p>
    <w:p w:rsidR="00665CB5" w:rsidRPr="00665CB5" w:rsidRDefault="00665CB5" w:rsidP="00665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CB5" w:rsidRPr="00286FBD" w:rsidRDefault="00665CB5" w:rsidP="0066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val="kk-KZ"/>
        </w:rPr>
        <w:t>1.</w:t>
      </w:r>
      <w:r>
        <w:rPr>
          <w:b/>
          <w:lang w:val="kk-KZ"/>
        </w:rPr>
        <w:t xml:space="preserve"> </w:t>
      </w:r>
      <w:r w:rsidRPr="00286FBD">
        <w:rPr>
          <w:rFonts w:ascii="Times New Roman" w:hAnsi="Times New Roman" w:cs="Times New Roman"/>
          <w:sz w:val="28"/>
          <w:szCs w:val="28"/>
        </w:rPr>
        <w:t>Как те</w:t>
      </w:r>
      <w:r>
        <w:rPr>
          <w:rFonts w:ascii="Times New Roman" w:hAnsi="Times New Roman" w:cs="Times New Roman"/>
          <w:sz w:val="28"/>
          <w:szCs w:val="28"/>
        </w:rPr>
        <w:t>перь, после прочтения всей курсы</w:t>
      </w:r>
      <w:r w:rsidRPr="00286FBD">
        <w:rPr>
          <w:rFonts w:ascii="Times New Roman" w:hAnsi="Times New Roman" w:cs="Times New Roman"/>
          <w:sz w:val="28"/>
          <w:szCs w:val="28"/>
        </w:rPr>
        <w:t xml:space="preserve">, вы ответите на вопросы, поставленные в предисловии: что такое дизайн? </w:t>
      </w:r>
    </w:p>
    <w:p w:rsidR="00665CB5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86FBD">
        <w:rPr>
          <w:rFonts w:ascii="Times New Roman" w:hAnsi="Times New Roman" w:cs="Times New Roman"/>
          <w:sz w:val="28"/>
          <w:szCs w:val="28"/>
        </w:rPr>
        <w:t>Зачем он? Какова его роль в культуре, в цивилизации, в жизни человека и в отношениях человека и мира?</w:t>
      </w:r>
    </w:p>
    <w:p w:rsidR="00665CB5" w:rsidRPr="00286FBD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B5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86FBD">
        <w:rPr>
          <w:rFonts w:ascii="Times New Roman" w:hAnsi="Times New Roman" w:cs="Times New Roman"/>
          <w:sz w:val="28"/>
          <w:szCs w:val="28"/>
        </w:rPr>
        <w:t xml:space="preserve">Какие свидетельства пограничной, маргинальной и адаптивной сущности дизайна из </w:t>
      </w:r>
      <w:r>
        <w:rPr>
          <w:rFonts w:ascii="Times New Roman" w:hAnsi="Times New Roman" w:cs="Times New Roman"/>
          <w:sz w:val="28"/>
          <w:szCs w:val="28"/>
        </w:rPr>
        <w:t>тех, что приводились в этой курс</w:t>
      </w:r>
      <w:r w:rsidRPr="00286FBD">
        <w:rPr>
          <w:rFonts w:ascii="Times New Roman" w:hAnsi="Times New Roman" w:cs="Times New Roman"/>
          <w:sz w:val="28"/>
          <w:szCs w:val="28"/>
        </w:rPr>
        <w:t xml:space="preserve">е, показались вам более убедительными? </w:t>
      </w:r>
    </w:p>
    <w:p w:rsidR="00665CB5" w:rsidRPr="00286FBD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B5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286FBD">
        <w:rPr>
          <w:rFonts w:ascii="Times New Roman" w:hAnsi="Times New Roman" w:cs="Times New Roman"/>
          <w:sz w:val="28"/>
          <w:szCs w:val="28"/>
        </w:rPr>
        <w:t xml:space="preserve">Какие утверждения о медиативной сущности дизайна, какие из подтверждающих это утверждение примеров не встретили в вас отклика? </w:t>
      </w:r>
    </w:p>
    <w:p w:rsidR="00665CB5" w:rsidRPr="00286FBD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B5" w:rsidRPr="00286FBD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286FBD">
        <w:rPr>
          <w:rFonts w:ascii="Times New Roman" w:hAnsi="Times New Roman" w:cs="Times New Roman"/>
          <w:sz w:val="28"/>
          <w:szCs w:val="28"/>
        </w:rPr>
        <w:t>Что еще вы могли бы добавить к определению роли дизайна в отношениях человека с миром?</w:t>
      </w:r>
    </w:p>
    <w:p w:rsidR="00665CB5" w:rsidRPr="00286FBD" w:rsidRDefault="00665CB5" w:rsidP="006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B5" w:rsidRPr="00665CB5" w:rsidRDefault="00665CB5"/>
    <w:sectPr w:rsidR="00665CB5" w:rsidRPr="0066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0824"/>
    <w:multiLevelType w:val="hybridMultilevel"/>
    <w:tmpl w:val="D5AA7848"/>
    <w:lvl w:ilvl="0" w:tplc="2E968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1"/>
    <w:rsid w:val="00066225"/>
    <w:rsid w:val="005C1C5C"/>
    <w:rsid w:val="00665CB5"/>
    <w:rsid w:val="006B116C"/>
    <w:rsid w:val="007A33CB"/>
    <w:rsid w:val="00C84832"/>
    <w:rsid w:val="00C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762E"/>
  <w15:chartTrackingRefBased/>
  <w15:docId w15:val="{AF9F670B-A83C-42E0-A2B0-6F3343E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2020-02-04T08:04:00Z</dcterms:created>
  <dcterms:modified xsi:type="dcterms:W3CDTF">2020-02-04T17:01:00Z</dcterms:modified>
</cp:coreProperties>
</file>